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1C902" w14:textId="77777777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NAME___________________________</w:t>
      </w:r>
      <w:r>
        <w:rPr>
          <w:rFonts w:ascii="Times New Roman" w:hAnsi="Times New Roman" w:cs="Times New Roman"/>
          <w:b/>
          <w:lang w:val="en-US"/>
        </w:rPr>
        <w:t>___________</w:t>
      </w:r>
      <w:r w:rsidRPr="004541C4">
        <w:rPr>
          <w:rFonts w:ascii="Times New Roman" w:hAnsi="Times New Roman" w:cs="Times New Roman"/>
          <w:b/>
          <w:lang w:val="en-US"/>
        </w:rPr>
        <w:t>_ADM NO._______</w:t>
      </w:r>
      <w:r>
        <w:rPr>
          <w:rFonts w:ascii="Times New Roman" w:hAnsi="Times New Roman" w:cs="Times New Roman"/>
          <w:b/>
          <w:lang w:val="en-US"/>
        </w:rPr>
        <w:t>_____</w:t>
      </w:r>
      <w:r w:rsidRPr="004541C4">
        <w:rPr>
          <w:rFonts w:ascii="Times New Roman" w:hAnsi="Times New Roman" w:cs="Times New Roman"/>
          <w:b/>
          <w:lang w:val="en-US"/>
        </w:rPr>
        <w:t xml:space="preserve">_CLASS______              </w:t>
      </w:r>
    </w:p>
    <w:p w14:paraId="13D913E4" w14:textId="77777777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</w:p>
    <w:p w14:paraId="09DCD438" w14:textId="12C17805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231/</w:t>
      </w:r>
      <w:r>
        <w:rPr>
          <w:rFonts w:ascii="Times New Roman" w:hAnsi="Times New Roman" w:cs="Times New Roman"/>
          <w:b/>
          <w:lang w:val="en-US"/>
        </w:rPr>
        <w:t>3</w:t>
      </w:r>
    </w:p>
    <w:p w14:paraId="77C61945" w14:textId="77777777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BIOLOGY (Theory)</w:t>
      </w:r>
    </w:p>
    <w:p w14:paraId="05C45D5D" w14:textId="77777777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March/April 202</w:t>
      </w:r>
      <w:r>
        <w:rPr>
          <w:rFonts w:ascii="Times New Roman" w:hAnsi="Times New Roman" w:cs="Times New Roman"/>
          <w:b/>
          <w:lang w:val="en-US"/>
        </w:rPr>
        <w:t>6</w:t>
      </w:r>
    </w:p>
    <w:p w14:paraId="593E5E79" w14:textId="12F565B9" w:rsidR="00654F1D" w:rsidRPr="004541C4" w:rsidRDefault="00654F1D" w:rsidP="00654F1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1 3/4</w:t>
      </w:r>
      <w:r w:rsidRPr="004541C4">
        <w:rPr>
          <w:rFonts w:ascii="Times New Roman" w:hAnsi="Times New Roman" w:cs="Times New Roman"/>
          <w:b/>
          <w:lang w:val="en-US"/>
        </w:rPr>
        <w:t xml:space="preserve"> Hours</w:t>
      </w:r>
    </w:p>
    <w:p w14:paraId="48BB2FCF" w14:textId="77777777" w:rsidR="00654F1D" w:rsidRDefault="00654F1D" w:rsidP="00654F1D">
      <w:pPr>
        <w:jc w:val="center"/>
        <w:rPr>
          <w:rFonts w:ascii="Times New Roman" w:hAnsi="Times New Roman" w:cs="Times New Roman"/>
          <w:b/>
          <w:lang w:val="en-US"/>
        </w:rPr>
      </w:pPr>
      <w:r w:rsidRPr="004541C4">
        <w:rPr>
          <w:rFonts w:ascii="Times New Roman" w:hAnsi="Times New Roman" w:cs="Times New Roman"/>
          <w:b/>
          <w:lang w:val="en-US"/>
        </w:rPr>
        <w:t>KENYA CERTIFICATE OF SECONDARY EDUCATION</w:t>
      </w:r>
    </w:p>
    <w:p w14:paraId="4843A084" w14:textId="35825544" w:rsidR="00654F1D" w:rsidRPr="00654F1D" w:rsidRDefault="00654F1D" w:rsidP="00654F1D">
      <w:pPr>
        <w:jc w:val="center"/>
        <w:rPr>
          <w:rFonts w:ascii="Times New Roman" w:hAnsi="Times New Roman" w:cs="Times New Roman"/>
          <w:b/>
          <w:color w:val="EE0000"/>
          <w:u w:val="single"/>
          <w:lang w:val="en-US"/>
        </w:rPr>
      </w:pPr>
      <w:r w:rsidRPr="00654F1D">
        <w:rPr>
          <w:rFonts w:ascii="Times New Roman" w:hAnsi="Times New Roman" w:cs="Times New Roman"/>
          <w:b/>
          <w:color w:val="EE0000"/>
          <w:u w:val="single"/>
          <w:lang w:val="en-US"/>
        </w:rPr>
        <w:t>MARKING SCHEME</w:t>
      </w:r>
    </w:p>
    <w:p w14:paraId="5025E899" w14:textId="77777777" w:rsidR="00654F1D" w:rsidRDefault="00654F1D" w:rsidP="00654F1D">
      <w:pPr>
        <w:rPr>
          <w:rFonts w:ascii="Times New Roman" w:hAnsi="Times New Roman" w:cs="Times New Roman"/>
          <w:b/>
          <w:bCs/>
        </w:rPr>
      </w:pPr>
    </w:p>
    <w:p w14:paraId="59590B99" w14:textId="77777777" w:rsidR="00654F1D" w:rsidRDefault="00654F1D" w:rsidP="00654F1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Answer all the questions in the spaces provided.</w:t>
      </w:r>
    </w:p>
    <w:p w14:paraId="7B3E500C" w14:textId="77777777" w:rsidR="00654F1D" w:rsidRDefault="00654F1D">
      <w:pPr>
        <w:ind w:left="360" w:hanging="360"/>
      </w:pPr>
    </w:p>
    <w:p w14:paraId="460F68A0" w14:textId="77777777" w:rsidR="000E4CD4" w:rsidRDefault="00E45030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 are provided with a young seedling of a plant, examine it and answer the questions that follows.</w:t>
      </w:r>
    </w:p>
    <w:p w14:paraId="582D8988" w14:textId="06771023" w:rsidR="000E4CD4" w:rsidRDefault="00E45030">
      <w:pPr>
        <w:pStyle w:val="ListParagraph"/>
      </w:pPr>
      <w:r>
        <w:rPr>
          <w:rFonts w:ascii="Times New Roman" w:hAnsi="Times New Roman" w:cs="Times New Roman"/>
        </w:rPr>
        <w:t>(</w:t>
      </w:r>
      <w:r w:rsidR="00654F1D"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 xml:space="preserve"> Draw and label any 3 parts of the specimen given.   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(5</w:t>
      </w:r>
      <w:r w:rsidR="00654F1D">
        <w:rPr>
          <w:rFonts w:ascii="Times New Roman" w:hAnsi="Times New Roman" w:cs="Times New Roman"/>
        </w:rPr>
        <w:t>marks)</w:t>
      </w:r>
    </w:p>
    <w:p w14:paraId="66020437" w14:textId="77777777" w:rsidR="000E4CD4" w:rsidRDefault="00E45030">
      <w:pPr>
        <w:pStyle w:val="ListParagraph"/>
        <w:rPr>
          <w:rFonts w:ascii="Times New Roman" w:hAnsi="Times New Roman" w:cs="Times New Roman"/>
        </w:rPr>
      </w:pPr>
      <w:r>
        <w:rPr>
          <w:noProof/>
          <w:lang w:val="en-US"/>
        </w:rPr>
        <w:drawing>
          <wp:inline distT="0" distB="0" distL="114300" distR="114300" wp14:anchorId="0E20838E" wp14:editId="10639B95">
            <wp:extent cx="5572125" cy="22098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89BB4" w14:textId="77777777" w:rsidR="000E4CD4" w:rsidRDefault="00E45030">
      <w:pPr>
        <w:pStyle w:val="ListParagraph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</w:t>
      </w:r>
    </w:p>
    <w:p w14:paraId="262A2D8C" w14:textId="77777777" w:rsidR="000E4CD4" w:rsidRDefault="00E45030">
      <w:pPr>
        <w:pStyle w:val="ListParagrap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4510F" wp14:editId="35B6938D">
                <wp:simplePos x="0" y="0"/>
                <wp:positionH relativeFrom="column">
                  <wp:posOffset>3093085</wp:posOffset>
                </wp:positionH>
                <wp:positionV relativeFrom="paragraph">
                  <wp:posOffset>90805</wp:posOffset>
                </wp:positionV>
                <wp:extent cx="4445" cy="8255"/>
                <wp:effectExtent l="38100" t="38100" r="53340" b="48895"/>
                <wp:wrapNone/>
                <wp:docPr id="1337033932" name="Ink 4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4320" cy="8280"/>
                      </w14:xfrm>
                    </w14:contentPart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<w:pict>
              <v:shape id="Ink 424" o:spid="_x0000_s1026" o:spt="75" style="position:absolute;left:0pt;margin-left:243.55pt;margin-top:7.15pt;height:0.65pt;width:0.35pt;z-index:251660288;mso-width-relative:page;mso-height-relative:page;" coordsize="21600,21600" o:gfxdata="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">
                <v:imagedata r:id="rId10" o:title=""/>
                <o:lock v:ext="edi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75FAA" wp14:editId="252DD5A0">
                <wp:simplePos x="0" y="0"/>
                <wp:positionH relativeFrom="column">
                  <wp:posOffset>2006600</wp:posOffset>
                </wp:positionH>
                <wp:positionV relativeFrom="paragraph">
                  <wp:posOffset>497205</wp:posOffset>
                </wp:positionV>
                <wp:extent cx="18415" cy="13335"/>
                <wp:effectExtent l="38100" t="38100" r="38735" b="44450"/>
                <wp:wrapNone/>
                <wp:docPr id="1251973183" name="Ink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18720" cy="13320"/>
                      </w14:xfrm>
                    </w14:contentPart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  <w:pict>
              <v:shape id="Ink 56" o:spid="_x0000_s1026" o:spt="75" style="position:absolute;left:0pt;margin-left:158pt;margin-top:39.15pt;height:1.05pt;width:1.45pt;z-index:251659264;mso-width-relative:page;mso-height-relative:page;" coordsize="21600,21600" o:gfxdata="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">
                <v:imagedata r:id="rId12" o:title=""/>
                <o:lock v:ext="edit"/>
              </v:shape>
            </w:pict>
          </mc:Fallback>
        </mc:AlternateContent>
      </w:r>
      <w:r>
        <w:rPr>
          <w:rFonts w:ascii="Times New Roman" w:hAnsi="Times New Roman" w:cs="Times New Roman"/>
          <w:color w:val="FF0000"/>
        </w:rPr>
        <w:t xml:space="preserve">Drawing 2marks </w:t>
      </w:r>
    </w:p>
    <w:p w14:paraId="3B220FBA" w14:textId="77777777" w:rsidR="000E4CD4" w:rsidRDefault="00E45030">
      <w:pPr>
        <w:pStyle w:val="ListParagraph"/>
        <w:rPr>
          <w:rFonts w:ascii="Times New Roman" w:hAnsi="Times New Roman" w:cs="Times New Roman"/>
          <w:color w:val="FF0000"/>
        </w:rPr>
      </w:pPr>
      <w:proofErr w:type="spellStart"/>
      <w:r>
        <w:rPr>
          <w:rFonts w:ascii="Times New Roman" w:hAnsi="Times New Roman" w:cs="Times New Roman"/>
          <w:color w:val="FF0000"/>
        </w:rPr>
        <w:t>Continous</w:t>
      </w:r>
      <w:proofErr w:type="spellEnd"/>
      <w:r>
        <w:rPr>
          <w:rFonts w:ascii="Times New Roman" w:hAnsi="Times New Roman" w:cs="Times New Roman"/>
          <w:color w:val="FF0000"/>
        </w:rPr>
        <w:t xml:space="preserve"> outline</w:t>
      </w:r>
    </w:p>
    <w:p w14:paraId="24C2316E" w14:textId="72C37D46" w:rsidR="000E4CD4" w:rsidRDefault="00E45030">
      <w:pPr>
        <w:pStyle w:val="ListParagrap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Label line to touch the specific structure    </w:t>
      </w:r>
      <w:proofErr w:type="spellStart"/>
      <w:r w:rsidR="00654F1D">
        <w:rPr>
          <w:rFonts w:ascii="Times New Roman" w:hAnsi="Times New Roman" w:cs="Times New Roman"/>
          <w:color w:val="FF0000"/>
        </w:rPr>
        <w:t>rej</w:t>
      </w:r>
      <w:proofErr w:type="spellEnd"/>
      <w:r w:rsidR="00654F1D">
        <w:rPr>
          <w:rFonts w:ascii="Times New Roman" w:hAnsi="Times New Roman" w:cs="Times New Roman"/>
          <w:color w:val="FF0000"/>
        </w:rPr>
        <w:t xml:space="preserve"> arrows</w:t>
      </w:r>
      <w:r>
        <w:rPr>
          <w:rFonts w:ascii="Times New Roman" w:hAnsi="Times New Roman" w:cs="Times New Roman"/>
          <w:color w:val="FF0000"/>
        </w:rPr>
        <w:t xml:space="preserve"> for label line</w:t>
      </w:r>
    </w:p>
    <w:p w14:paraId="48EF2127" w14:textId="16E08F78" w:rsidR="000E4CD4" w:rsidRDefault="00654F1D">
      <w:pPr>
        <w:pStyle w:val="ListParagrap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Labelling 3 marks            </w:t>
      </w:r>
    </w:p>
    <w:p w14:paraId="18D7A6FE" w14:textId="77777777" w:rsidR="000E4CD4" w:rsidRDefault="00E45030">
      <w:pPr>
        <w:pStyle w:val="ListParagraph"/>
        <w:ind w:left="0" w:firstLineChars="300" w:firstLine="66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</w:t>
      </w:r>
      <w:proofErr w:type="spellStart"/>
      <w:r>
        <w:rPr>
          <w:rFonts w:ascii="Times New Roman" w:hAnsi="Times New Roman" w:cs="Times New Roman"/>
          <w:color w:val="FF0000"/>
        </w:rPr>
        <w:t>acc</w:t>
      </w:r>
      <w:proofErr w:type="spellEnd"/>
      <w:r>
        <w:rPr>
          <w:rFonts w:ascii="Times New Roman" w:hAnsi="Times New Roman" w:cs="Times New Roman"/>
          <w:color w:val="FF0000"/>
        </w:rPr>
        <w:t xml:space="preserve"> Any other correctly labelled part</w:t>
      </w:r>
    </w:p>
    <w:p w14:paraId="242E1F3D" w14:textId="174FFB30" w:rsidR="000E4CD4" w:rsidRDefault="00654F1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using observable features only, state the class to which the plant belongs to.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14:paraId="18712D25" w14:textId="77777777" w:rsidR="000E4CD4" w:rsidRDefault="00E45030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Dicotyledonae;</w:t>
      </w:r>
    </w:p>
    <w:p w14:paraId="48DDB0F1" w14:textId="7E1B94C4" w:rsidR="000E4CD4" w:rsidRDefault="00654F1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(c) Give the reason for your answer in (a) above.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(3marks)</w:t>
      </w:r>
    </w:p>
    <w:p w14:paraId="7BD9F8D8" w14:textId="77777777" w:rsidR="000E4CD4" w:rsidRDefault="00E45030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Has two cotyledons;</w:t>
      </w:r>
    </w:p>
    <w:p w14:paraId="742C7ADD" w14:textId="77777777" w:rsidR="000E4CD4" w:rsidRDefault="00E45030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Has a tap root system;</w:t>
      </w:r>
    </w:p>
    <w:p w14:paraId="69726EFD" w14:textId="62D33D49" w:rsidR="000E4CD4" w:rsidRDefault="00654F1D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Network venation on the leaves;</w:t>
      </w:r>
    </w:p>
    <w:p w14:paraId="6618BFBE" w14:textId="0E420CAF" w:rsidR="000E4CD4" w:rsidRDefault="00E4503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654F1D">
        <w:rPr>
          <w:rFonts w:ascii="Times New Roman" w:hAnsi="Times New Roman" w:cs="Times New Roman"/>
        </w:rPr>
        <w:t>d)</w:t>
      </w:r>
      <w:r>
        <w:rPr>
          <w:rFonts w:ascii="Times New Roman" w:hAnsi="Times New Roman" w:cs="Times New Roman"/>
        </w:rPr>
        <w:t xml:space="preserve"> Name the type of germination exhibited by the seedling. Give a reason for your answer. (3marks)</w:t>
      </w:r>
    </w:p>
    <w:p w14:paraId="5E80C213" w14:textId="580F3357" w:rsidR="000E4CD4" w:rsidRDefault="00E45030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Hypogeal </w:t>
      </w:r>
      <w:r w:rsidR="00654F1D">
        <w:rPr>
          <w:rFonts w:ascii="Times New Roman" w:hAnsi="Times New Roman" w:cs="Times New Roman"/>
          <w:color w:val="EE0000"/>
        </w:rPr>
        <w:t>germination;</w:t>
      </w:r>
      <w:r>
        <w:rPr>
          <w:rFonts w:ascii="Times New Roman" w:hAnsi="Times New Roman" w:cs="Times New Roman"/>
          <w:color w:val="EE0000"/>
        </w:rPr>
        <w:t xml:space="preserve"> because the epicotyl is the first to elongate pulling the plumule out of the </w:t>
      </w:r>
      <w:r w:rsidR="00654F1D">
        <w:rPr>
          <w:rFonts w:ascii="Times New Roman" w:hAnsi="Times New Roman" w:cs="Times New Roman"/>
          <w:color w:val="EE0000"/>
        </w:rPr>
        <w:t>cotyledons;</w:t>
      </w:r>
      <w:r w:rsidR="00464D0C">
        <w:rPr>
          <w:rFonts w:ascii="Times New Roman" w:hAnsi="Times New Roman" w:cs="Times New Roman"/>
          <w:color w:val="EE0000"/>
        </w:rPr>
        <w:t xml:space="preserve"> and </w:t>
      </w:r>
      <w:r>
        <w:rPr>
          <w:rFonts w:ascii="Times New Roman" w:hAnsi="Times New Roman" w:cs="Times New Roman"/>
          <w:color w:val="EE0000"/>
        </w:rPr>
        <w:t>out of the ground leaving the cotyledons in the soil;</w:t>
      </w:r>
    </w:p>
    <w:p w14:paraId="0CA23BE1" w14:textId="57AE6EB8" w:rsidR="000E4CD4" w:rsidRDefault="00E4503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654F1D">
        <w:rPr>
          <w:rFonts w:ascii="Times New Roman" w:hAnsi="Times New Roman" w:cs="Times New Roman"/>
        </w:rPr>
        <w:t>e)</w:t>
      </w:r>
      <w:r>
        <w:rPr>
          <w:rFonts w:ascii="Times New Roman" w:hAnsi="Times New Roman" w:cs="Times New Roman"/>
        </w:rPr>
        <w:t xml:space="preserve"> What is the significance of the food stored in the cotyledons. 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</w:t>
      </w:r>
      <w:r w:rsidR="00654F1D">
        <w:rPr>
          <w:rFonts w:ascii="Times New Roman" w:hAnsi="Times New Roman" w:cs="Times New Roman"/>
        </w:rPr>
        <w:t>mark)</w:t>
      </w:r>
    </w:p>
    <w:p w14:paraId="46DFEC92" w14:textId="77777777" w:rsidR="000E4CD4" w:rsidRDefault="00E45030">
      <w:pPr>
        <w:ind w:left="72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 xml:space="preserve">          Reserve food for growth; and development of the embryo;</w:t>
      </w:r>
    </w:p>
    <w:p w14:paraId="178381F8" w14:textId="77777777" w:rsidR="000E4CD4" w:rsidRDefault="000E4CD4">
      <w:pPr>
        <w:ind w:left="720"/>
        <w:rPr>
          <w:rFonts w:ascii="Times New Roman" w:hAnsi="Times New Roman" w:cs="Times New Roman"/>
          <w:color w:val="EE0000"/>
        </w:rPr>
      </w:pPr>
    </w:p>
    <w:p w14:paraId="26419F52" w14:textId="2E0A1778" w:rsidR="000E4CD4" w:rsidRDefault="00E45030">
      <w:pPr>
        <w:pStyle w:val="ListParagraph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2.The photographs </w:t>
      </w:r>
      <w:r w:rsidR="00654F1D">
        <w:rPr>
          <w:rFonts w:ascii="Times New Roman" w:hAnsi="Times New Roman" w:cs="Times New Roman"/>
        </w:rPr>
        <w:t>below</w:t>
      </w:r>
      <w:r>
        <w:rPr>
          <w:rFonts w:ascii="Times New Roman" w:hAnsi="Times New Roman" w:cs="Times New Roman"/>
        </w:rPr>
        <w:t xml:space="preserve"> represents parasitic </w:t>
      </w:r>
      <w:r w:rsidR="00654F1D">
        <w:rPr>
          <w:rFonts w:ascii="Times New Roman" w:hAnsi="Times New Roman" w:cs="Times New Roman"/>
        </w:rPr>
        <w:t>interrelationship</w:t>
      </w:r>
      <w:r>
        <w:rPr>
          <w:rFonts w:ascii="Times New Roman" w:hAnsi="Times New Roman" w:cs="Times New Roman"/>
        </w:rPr>
        <w:t>. Study them and answer the questions that follows.</w:t>
      </w:r>
    </w:p>
    <w:p w14:paraId="3E89D40C" w14:textId="77777777" w:rsidR="000E4CD4" w:rsidRDefault="00E4503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A691EEF" wp14:editId="5DD49F6C">
            <wp:extent cx="5899150" cy="2202815"/>
            <wp:effectExtent l="0" t="0" r="6350" b="6985"/>
            <wp:docPr id="890587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587007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2727" cy="221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98A03C" w14:textId="77777777" w:rsidR="000E4CD4" w:rsidRDefault="000E4CD4">
      <w:pPr>
        <w:ind w:left="720"/>
        <w:rPr>
          <w:rFonts w:ascii="Times New Roman" w:hAnsi="Times New Roman" w:cs="Times New Roman"/>
        </w:rPr>
      </w:pPr>
    </w:p>
    <w:p w14:paraId="2247E967" w14:textId="54331828" w:rsidR="000E4CD4" w:rsidRDefault="00E45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the type of parasite represented by Photograph A and B.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(2marks)</w:t>
      </w:r>
    </w:p>
    <w:p w14:paraId="3BD1D276" w14:textId="77777777" w:rsidR="000E4CD4" w:rsidRDefault="00E45030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– </w:t>
      </w:r>
      <w:r>
        <w:rPr>
          <w:rFonts w:ascii="Times New Roman" w:hAnsi="Times New Roman" w:cs="Times New Roman"/>
          <w:color w:val="EE0000"/>
        </w:rPr>
        <w:t>endoparasite;</w:t>
      </w:r>
    </w:p>
    <w:p w14:paraId="7B83BBA0" w14:textId="77777777" w:rsidR="000E4CD4" w:rsidRDefault="00E45030">
      <w:pPr>
        <w:pStyle w:val="ListParagraph"/>
        <w:ind w:left="108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 xml:space="preserve">B- </w:t>
      </w:r>
      <w:r>
        <w:rPr>
          <w:rFonts w:ascii="Times New Roman" w:hAnsi="Times New Roman" w:cs="Times New Roman"/>
          <w:color w:val="EE0000"/>
        </w:rPr>
        <w:t>ectoparasite;</w:t>
      </w:r>
    </w:p>
    <w:p w14:paraId="07C1E343" w14:textId="77777777" w:rsidR="000E4CD4" w:rsidRDefault="00E45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benefits the parasite in B gets from the host.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(2marks)</w:t>
      </w:r>
    </w:p>
    <w:p w14:paraId="343837D0" w14:textId="77777777" w:rsidR="000E4CD4" w:rsidRDefault="00E450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Food/ nutrients;</w:t>
      </w:r>
    </w:p>
    <w:p w14:paraId="6BC2026C" w14:textId="77777777" w:rsidR="000E4CD4" w:rsidRDefault="00E4503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Shelter;</w:t>
      </w:r>
    </w:p>
    <w:p w14:paraId="0CE3DD9A" w14:textId="77777777" w:rsidR="000E4CD4" w:rsidRDefault="00E45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How is parasite A transmitted to man.</w:t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>(2marks)</w:t>
      </w:r>
    </w:p>
    <w:p w14:paraId="1CB913DF" w14:textId="44C7EE17" w:rsidR="000E4CD4" w:rsidRDefault="00E45030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  <w:i/>
          <w:color w:val="EE0000"/>
        </w:rPr>
      </w:pPr>
      <w:r>
        <w:rPr>
          <w:rFonts w:ascii="Times New Roman" w:hAnsi="Times New Roman" w:cs="Times New Roman"/>
          <w:color w:val="EE0000"/>
        </w:rPr>
        <w:t>Through contaminated food and wa</w:t>
      </w:r>
      <w:r w:rsidR="00CC35C3">
        <w:rPr>
          <w:rFonts w:ascii="Times New Roman" w:hAnsi="Times New Roman" w:cs="Times New Roman"/>
          <w:color w:val="EE0000"/>
        </w:rPr>
        <w:t>ter with faeces or</w:t>
      </w:r>
      <w:r>
        <w:rPr>
          <w:rFonts w:ascii="Times New Roman" w:hAnsi="Times New Roman" w:cs="Times New Roman"/>
          <w:color w:val="EE0000"/>
        </w:rPr>
        <w:t xml:space="preserve"> with eggs of adult female;</w:t>
      </w:r>
    </w:p>
    <w:p w14:paraId="033C0AF6" w14:textId="77777777" w:rsidR="000E4CD4" w:rsidRDefault="00E45030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EE0000"/>
        </w:rPr>
        <w:t>From faeces to mouth by hands especially in children;</w:t>
      </w:r>
    </w:p>
    <w:p w14:paraId="317D34A4" w14:textId="47328DE6" w:rsidR="000E4CD4" w:rsidRDefault="00E45030">
      <w:pPr>
        <w:pStyle w:val="ListParagraph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two effects of the parasite in A to the Host.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(2marks)</w:t>
      </w:r>
    </w:p>
    <w:p w14:paraId="2B59570A" w14:textId="77777777" w:rsidR="000E4CD4" w:rsidRDefault="00E45030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i/>
          <w:color w:val="EE0000"/>
        </w:rPr>
      </w:pPr>
      <w:r>
        <w:rPr>
          <w:rFonts w:ascii="Times New Roman" w:hAnsi="Times New Roman" w:cs="Times New Roman"/>
          <w:color w:val="EE0000"/>
        </w:rPr>
        <w:t>Cause irritation of the trachea that lead to lung damage and infection with other diseases;</w:t>
      </w:r>
    </w:p>
    <w:p w14:paraId="1D6CF4D9" w14:textId="77777777" w:rsidR="000E4CD4" w:rsidRDefault="00E45030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i/>
          <w:color w:val="EE0000"/>
        </w:rPr>
      </w:pPr>
      <w:r>
        <w:rPr>
          <w:rFonts w:ascii="Times New Roman" w:hAnsi="Times New Roman" w:cs="Times New Roman"/>
          <w:color w:val="EE0000"/>
        </w:rPr>
        <w:t>Leads to malnutrition as most of the food is consumed by the parasite;</w:t>
      </w:r>
    </w:p>
    <w:p w14:paraId="4B84E655" w14:textId="77777777" w:rsidR="000E4CD4" w:rsidRDefault="00E45030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i/>
          <w:color w:val="EE0000"/>
        </w:rPr>
      </w:pPr>
      <w:r>
        <w:rPr>
          <w:rFonts w:ascii="Times New Roman" w:hAnsi="Times New Roman" w:cs="Times New Roman"/>
          <w:color w:val="EE0000"/>
        </w:rPr>
        <w:t>Heavy infestation can lead to blockage of the intestines where victims develop round stomachs;</w:t>
      </w:r>
    </w:p>
    <w:p w14:paraId="44851B21" w14:textId="77777777" w:rsidR="000E4CD4" w:rsidRDefault="00E45030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The worm may also enter bile duct, pancreatic duct and appendix causing further complications;</w:t>
      </w:r>
    </w:p>
    <w:p w14:paraId="416E8912" w14:textId="797A8273" w:rsidR="000E4CD4" w:rsidRDefault="00E45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Name two control measures to prevent infection with parasite A.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(2marks)</w:t>
      </w:r>
    </w:p>
    <w:p w14:paraId="488D4756" w14:textId="77777777" w:rsidR="000E4CD4" w:rsidRDefault="00E45030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Proper sanitary disposal methods;</w:t>
      </w:r>
    </w:p>
    <w:p w14:paraId="6EF6993D" w14:textId="77777777" w:rsidR="000E4CD4" w:rsidRDefault="00E45030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High standards of personal hygiene such as washing hands after a visit to the toilet;</w:t>
      </w:r>
    </w:p>
    <w:p w14:paraId="0561A1B0" w14:textId="77777777" w:rsidR="000E4CD4" w:rsidRDefault="00E45030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Hygienic handling and cleaning of fruits and vegetables;</w:t>
      </w:r>
    </w:p>
    <w:p w14:paraId="0D849F67" w14:textId="77777777" w:rsidR="000E4CD4" w:rsidRDefault="00E45030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Boiling drinking water;</w:t>
      </w:r>
    </w:p>
    <w:p w14:paraId="33E3EA51" w14:textId="77777777" w:rsidR="000E4CD4" w:rsidRDefault="00E45030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EE0000"/>
        </w:rPr>
        <w:t>Treating infected people;</w:t>
      </w:r>
    </w:p>
    <w:p w14:paraId="49A0EC3C" w14:textId="77777777" w:rsidR="000E4CD4" w:rsidRDefault="000E4CD4">
      <w:pPr>
        <w:pStyle w:val="ListParagraph"/>
        <w:ind w:left="1080"/>
        <w:rPr>
          <w:rFonts w:ascii="Times New Roman" w:hAnsi="Times New Roman" w:cs="Times New Roman"/>
        </w:rPr>
      </w:pPr>
    </w:p>
    <w:p w14:paraId="3D938639" w14:textId="71DCBFD3" w:rsidR="000E4CD4" w:rsidRDefault="00E45030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State four ways in which parasite A is adapted to stay on the ho</w:t>
      </w:r>
      <w:r w:rsidR="0076732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t body.</w:t>
      </w:r>
      <w:r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(4 marks)</w:t>
      </w:r>
    </w:p>
    <w:p w14:paraId="5D13C46D" w14:textId="77777777" w:rsidR="000E4CD4" w:rsidRDefault="00E45030">
      <w:pPr>
        <w:pStyle w:val="ListParagraph"/>
        <w:numPr>
          <w:ilvl w:val="0"/>
          <w:numId w:val="7"/>
        </w:numPr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Lay many eggs to increase chances of survival when some is destroyed;</w:t>
      </w:r>
    </w:p>
    <w:p w14:paraId="5A63617D" w14:textId="77777777" w:rsidR="000E4CD4" w:rsidRDefault="00E45030">
      <w:pPr>
        <w:pStyle w:val="ListParagraph"/>
        <w:numPr>
          <w:ilvl w:val="0"/>
          <w:numId w:val="7"/>
        </w:numPr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Eggs have protective shell to survive harsh environmental conditions;</w:t>
      </w:r>
    </w:p>
    <w:p w14:paraId="319FD4B9" w14:textId="77777777" w:rsidR="000E4CD4" w:rsidRDefault="00E45030">
      <w:pPr>
        <w:pStyle w:val="ListParagraph"/>
        <w:numPr>
          <w:ilvl w:val="0"/>
          <w:numId w:val="7"/>
        </w:numPr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Has a thick elastic cuticle to protect it against the digestive enzymes of the host enabling it to survive the digestive system;</w:t>
      </w:r>
    </w:p>
    <w:p w14:paraId="5BB08EA7" w14:textId="77777777" w:rsidR="000E4CD4" w:rsidRDefault="00E45030">
      <w:pPr>
        <w:pStyle w:val="ListParagraph"/>
        <w:numPr>
          <w:ilvl w:val="0"/>
          <w:numId w:val="7"/>
        </w:numPr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lastRenderedPageBreak/>
        <w:t>Has tissues tolerant to low oxygen concentration characteristic of the gut;</w:t>
      </w:r>
    </w:p>
    <w:p w14:paraId="1F5D8785" w14:textId="77777777" w:rsidR="000E4CD4" w:rsidRDefault="00E45030">
      <w:pPr>
        <w:pStyle w:val="ListParagraph"/>
        <w:numPr>
          <w:ilvl w:val="0"/>
          <w:numId w:val="7"/>
        </w:numPr>
        <w:spacing w:after="200" w:line="276" w:lineRule="auto"/>
        <w:ind w:left="1440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>Has a muscular pharynx through which it sucks digestive food from the host’s intestine into its own gut;</w:t>
      </w:r>
    </w:p>
    <w:p w14:paraId="782F5597" w14:textId="6156A227" w:rsidR="000E4CD4" w:rsidRDefault="00654F1D">
      <w:pPr>
        <w:tabs>
          <w:tab w:val="left" w:pos="540"/>
        </w:tabs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  <w:color w:val="EE0000"/>
        </w:rPr>
        <w:tab/>
      </w:r>
      <w:r>
        <w:rPr>
          <w:rFonts w:ascii="Times New Roman" w:hAnsi="Times New Roman" w:cs="Times New Roman"/>
          <w:color w:val="EE0000"/>
        </w:rPr>
        <w:tab/>
        <w:t>Specimen D is a young leaf of tradescantia</w:t>
      </w:r>
    </w:p>
    <w:p w14:paraId="4AF3771E" w14:textId="77777777" w:rsidR="000E4CD4" w:rsidRDefault="000E4CD4">
      <w:pPr>
        <w:tabs>
          <w:tab w:val="left" w:pos="540"/>
        </w:tabs>
        <w:rPr>
          <w:rFonts w:ascii="Times New Roman" w:hAnsi="Times New Roman" w:cs="Times New Roman"/>
        </w:rPr>
      </w:pPr>
    </w:p>
    <w:p w14:paraId="792D9E13" w14:textId="77777777" w:rsidR="000E4CD4" w:rsidRDefault="00E45030">
      <w:pPr>
        <w:tabs>
          <w:tab w:val="left" w:pos="5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You are provided with a specimen labelled D, which is part of a plant.</w:t>
      </w:r>
    </w:p>
    <w:p w14:paraId="6616397C" w14:textId="1E48F5E8" w:rsidR="000E4CD4" w:rsidRDefault="00654F1D">
      <w:pPr>
        <w:tabs>
          <w:tab w:val="left" w:pos="54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(a)</w:t>
      </w:r>
      <w:r>
        <w:rPr>
          <w:rFonts w:ascii="Times New Roman" w:hAnsi="Times New Roman" w:cs="Times New Roman"/>
        </w:rPr>
        <w:tab/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Using external features only, identify the organ of the plant.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(1mark)</w:t>
      </w:r>
    </w:p>
    <w:p w14:paraId="7DA82A2D" w14:textId="77777777" w:rsidR="000E4CD4" w:rsidRDefault="00E45030">
      <w:pPr>
        <w:tabs>
          <w:tab w:val="left" w:pos="540"/>
          <w:tab w:val="left" w:pos="10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                           Leaf;</w:t>
      </w:r>
    </w:p>
    <w:p w14:paraId="37670246" w14:textId="46BED1E8" w:rsidR="000E4CD4" w:rsidRDefault="00E45030">
      <w:pPr>
        <w:tabs>
          <w:tab w:val="left" w:pos="1080"/>
        </w:tabs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 xml:space="preserve">Give </w:t>
      </w:r>
      <w:r w:rsidR="00654F1D">
        <w:rPr>
          <w:rFonts w:ascii="Times New Roman" w:hAnsi="Times New Roman" w:cs="Times New Roman"/>
        </w:rPr>
        <w:t>four reasons</w:t>
      </w:r>
      <w:r>
        <w:rPr>
          <w:rFonts w:ascii="Times New Roman" w:hAnsi="Times New Roman" w:cs="Times New Roman"/>
        </w:rPr>
        <w:t xml:space="preserve"> for your answer in a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above. 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(4 marks)</w:t>
      </w:r>
    </w:p>
    <w:p w14:paraId="05CF1013" w14:textId="668F65D7" w:rsidR="000E4CD4" w:rsidRDefault="00E45030" w:rsidP="00654F1D">
      <w:pPr>
        <w:ind w:left="426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  </w:t>
      </w:r>
      <w:r w:rsidR="00654F1D">
        <w:rPr>
          <w:rFonts w:ascii="Times New Roman" w:hAnsi="Times New Roman" w:cs="Times New Roman"/>
          <w:color w:val="FF0000"/>
        </w:rPr>
        <w:t>Has Leaf</w:t>
      </w:r>
      <w:r>
        <w:rPr>
          <w:rFonts w:ascii="Times New Roman" w:hAnsi="Times New Roman" w:cs="Times New Roman"/>
          <w:color w:val="FF0000"/>
        </w:rPr>
        <w:t xml:space="preserve"> blade / lamina;</w:t>
      </w:r>
    </w:p>
    <w:p w14:paraId="73A857CE" w14:textId="77777777" w:rsidR="000E4CD4" w:rsidRDefault="00E45030" w:rsidP="00654F1D">
      <w:pPr>
        <w:ind w:left="426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Presence of petiole / leaf stalk;</w:t>
      </w:r>
    </w:p>
    <w:p w14:paraId="1C3D6ECD" w14:textId="77777777" w:rsidR="000E4CD4" w:rsidRDefault="00E45030" w:rsidP="00654F1D">
      <w:pPr>
        <w:ind w:left="426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Presence of veins </w:t>
      </w:r>
      <w:proofErr w:type="spellStart"/>
      <w:r>
        <w:rPr>
          <w:rFonts w:ascii="Times New Roman" w:hAnsi="Times New Roman" w:cs="Times New Roman"/>
          <w:color w:val="FF0000"/>
        </w:rPr>
        <w:t>rej</w:t>
      </w:r>
      <w:proofErr w:type="spellEnd"/>
      <w:r>
        <w:rPr>
          <w:rFonts w:ascii="Times New Roman" w:hAnsi="Times New Roman" w:cs="Times New Roman"/>
          <w:color w:val="FF0000"/>
        </w:rPr>
        <w:t>. Venation;</w:t>
      </w:r>
    </w:p>
    <w:p w14:paraId="7BD076C6" w14:textId="6B65A243" w:rsidR="000E4CD4" w:rsidRDefault="00E45030" w:rsidP="00654F1D">
      <w:pPr>
        <w:tabs>
          <w:tab w:val="left" w:pos="1080"/>
        </w:tabs>
        <w:ind w:left="426" w:firstLine="54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Has mid-</w:t>
      </w:r>
      <w:r w:rsidR="00654F1D">
        <w:rPr>
          <w:rFonts w:ascii="Times New Roman" w:hAnsi="Times New Roman" w:cs="Times New Roman"/>
          <w:color w:val="FF0000"/>
        </w:rPr>
        <w:t>rib;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07699500" w14:textId="46D79708" w:rsidR="000E4CD4" w:rsidRDefault="00654F1D" w:rsidP="00654F1D">
      <w:pPr>
        <w:tabs>
          <w:tab w:val="left" w:pos="1080"/>
        </w:tabs>
        <w:ind w:left="42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ab/>
        <w:t>Any three correct</w:t>
      </w:r>
    </w:p>
    <w:p w14:paraId="41ED15B7" w14:textId="23B79AB3" w:rsidR="000E4CD4" w:rsidRDefault="00E45030" w:rsidP="00654F1D">
      <w:pPr>
        <w:tabs>
          <w:tab w:val="left" w:pos="540"/>
        </w:tabs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 </w:t>
      </w:r>
      <w:proofErr w:type="spellStart"/>
      <w:r w:rsidR="00A45DFF">
        <w:rPr>
          <w:rFonts w:ascii="Times New Roman" w:hAnsi="Times New Roman" w:cs="Times New Roman"/>
        </w:rPr>
        <w:t>i</w:t>
      </w:r>
      <w:proofErr w:type="spellEnd"/>
      <w:r w:rsidR="00A45DF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Peel off the epidermis of the lower surface of the specimen.  Mount a portion of</w:t>
      </w:r>
      <w:r w:rsidR="00654F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epidermis in a drop of water on a microscope slide. Cover with a cover slip, observe the specimen under medium power objective </w:t>
      </w:r>
      <w:r w:rsidR="00654F1D">
        <w:rPr>
          <w:rFonts w:ascii="Times New Roman" w:hAnsi="Times New Roman" w:cs="Times New Roman"/>
        </w:rPr>
        <w:t>lens and</w:t>
      </w:r>
      <w:r>
        <w:rPr>
          <w:rFonts w:ascii="Times New Roman" w:hAnsi="Times New Roman" w:cs="Times New Roman"/>
        </w:rPr>
        <w:t xml:space="preserve"> count the number of stomata in the field of view.  Record the number of stomata in the upper epidermis in the table 1 below.  </w:t>
      </w:r>
    </w:p>
    <w:p w14:paraId="3F66EBD1" w14:textId="77777777" w:rsidR="000E4CD4" w:rsidRDefault="000E4CD4">
      <w:pPr>
        <w:ind w:left="720"/>
        <w:rPr>
          <w:rFonts w:ascii="Times New Roman" w:hAnsi="Times New Roman" w:cs="Times New Roman"/>
        </w:rPr>
      </w:pPr>
    </w:p>
    <w:p w14:paraId="6A717EB3" w14:textId="01177C2B" w:rsidR="000E4CD4" w:rsidRDefault="00A45DFF" w:rsidP="00654F1D">
      <w:pPr>
        <w:ind w:left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</w:t>
      </w:r>
      <w:r w:rsidR="00E45030">
        <w:rPr>
          <w:rFonts w:ascii="Times New Roman" w:hAnsi="Times New Roman" w:cs="Times New Roman"/>
        </w:rPr>
        <w:t>)Repeat the procedure above using the epidermis from the upper surface.  Record the number of stomata in the upper epidermis in the table 1 below.</w:t>
      </w:r>
    </w:p>
    <w:p w14:paraId="1F1687B3" w14:textId="77777777" w:rsidR="000E4CD4" w:rsidRDefault="000E4CD4">
      <w:pPr>
        <w:rPr>
          <w:rFonts w:ascii="Times New Roman" w:hAnsi="Times New Roman" w:cs="Times New Roman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0"/>
        <w:gridCol w:w="4428"/>
      </w:tblGrid>
      <w:tr w:rsidR="000E4CD4" w14:paraId="1B5BA0C9" w14:textId="77777777">
        <w:tc>
          <w:tcPr>
            <w:tcW w:w="8028" w:type="dxa"/>
            <w:gridSpan w:val="2"/>
          </w:tcPr>
          <w:p w14:paraId="3E609C5E" w14:textId="77777777" w:rsidR="000E4CD4" w:rsidRDefault="00E45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stomata</w:t>
            </w:r>
          </w:p>
        </w:tc>
      </w:tr>
      <w:tr w:rsidR="000E4CD4" w14:paraId="316FFC85" w14:textId="77777777">
        <w:tc>
          <w:tcPr>
            <w:tcW w:w="3600" w:type="dxa"/>
          </w:tcPr>
          <w:p w14:paraId="2534024F" w14:textId="77777777" w:rsidR="000E4CD4" w:rsidRDefault="00E45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Upper epidermis</w:t>
            </w:r>
          </w:p>
        </w:tc>
        <w:tc>
          <w:tcPr>
            <w:tcW w:w="4428" w:type="dxa"/>
          </w:tcPr>
          <w:p w14:paraId="57494885" w14:textId="77777777" w:rsidR="000E4CD4" w:rsidRDefault="00E450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Lower epidermis</w:t>
            </w:r>
          </w:p>
        </w:tc>
      </w:tr>
      <w:tr w:rsidR="00A45DFF" w:rsidRPr="00A45DFF" w14:paraId="3223DDD7" w14:textId="77777777">
        <w:tc>
          <w:tcPr>
            <w:tcW w:w="3600" w:type="dxa"/>
          </w:tcPr>
          <w:p w14:paraId="30374ADE" w14:textId="301B4537" w:rsidR="000E4CD4" w:rsidRPr="00A45DFF" w:rsidRDefault="00A45DFF" w:rsidP="00A45DFF">
            <w:pPr>
              <w:rPr>
                <w:rFonts w:ascii="Times New Roman" w:hAnsi="Times New Roman" w:cs="Times New Roman"/>
                <w:color w:val="FF0000"/>
              </w:rPr>
            </w:pPr>
            <w:r w:rsidRPr="00A45DFF">
              <w:rPr>
                <w:rFonts w:ascii="Times New Roman" w:hAnsi="Times New Roman" w:cs="Times New Roman"/>
                <w:color w:val="FF0000"/>
              </w:rPr>
              <w:t>8-11</w:t>
            </w:r>
            <w:r w:rsidR="00654F1D" w:rsidRPr="00A45DFF">
              <w:rPr>
                <w:rFonts w:ascii="Times New Roman" w:hAnsi="Times New Roman" w:cs="Times New Roman"/>
                <w:color w:val="FF0000"/>
              </w:rPr>
              <w:t xml:space="preserve"> (</w:t>
            </w:r>
            <w:r w:rsidR="00E45030" w:rsidRPr="00A45DFF">
              <w:rPr>
                <w:rFonts w:ascii="Times New Roman" w:hAnsi="Times New Roman" w:cs="Times New Roman"/>
                <w:color w:val="FF0000"/>
              </w:rPr>
              <w:t>must be lower than that of lower epidermis.)</w:t>
            </w:r>
          </w:p>
        </w:tc>
        <w:tc>
          <w:tcPr>
            <w:tcW w:w="4428" w:type="dxa"/>
          </w:tcPr>
          <w:p w14:paraId="543FE43D" w14:textId="3ABCE621" w:rsidR="000E4CD4" w:rsidRPr="00A45DFF" w:rsidRDefault="00E45030" w:rsidP="00A45DFF">
            <w:pPr>
              <w:rPr>
                <w:rFonts w:ascii="Times New Roman" w:hAnsi="Times New Roman" w:cs="Times New Roman"/>
                <w:color w:val="FF0000"/>
              </w:rPr>
            </w:pPr>
            <w:r w:rsidRPr="00A45DFF">
              <w:rPr>
                <w:rFonts w:ascii="Times New Roman" w:hAnsi="Times New Roman" w:cs="Times New Roman"/>
                <w:color w:val="FF0000"/>
              </w:rPr>
              <w:t>1</w:t>
            </w:r>
            <w:r w:rsidR="00A45DFF" w:rsidRPr="00A45DFF">
              <w:rPr>
                <w:rFonts w:ascii="Times New Roman" w:hAnsi="Times New Roman" w:cs="Times New Roman"/>
                <w:color w:val="FF0000"/>
              </w:rPr>
              <w:t>3</w:t>
            </w:r>
            <w:r w:rsidRPr="00A45DFF">
              <w:rPr>
                <w:rFonts w:ascii="Times New Roman" w:hAnsi="Times New Roman" w:cs="Times New Roman"/>
                <w:color w:val="FF0000"/>
              </w:rPr>
              <w:t>/</w:t>
            </w:r>
            <w:r w:rsidR="00A45DFF" w:rsidRPr="00A45DFF">
              <w:rPr>
                <w:rFonts w:ascii="Times New Roman" w:hAnsi="Times New Roman" w:cs="Times New Roman"/>
                <w:color w:val="FF0000"/>
              </w:rPr>
              <w:t>16</w:t>
            </w:r>
            <w:r w:rsidR="00654F1D" w:rsidRPr="00A45DFF">
              <w:rPr>
                <w:rFonts w:ascii="Times New Roman" w:hAnsi="Times New Roman" w:cs="Times New Roman"/>
                <w:color w:val="FF0000"/>
              </w:rPr>
              <w:t xml:space="preserve"> (</w:t>
            </w:r>
            <w:r w:rsidRPr="00A45DFF">
              <w:rPr>
                <w:rFonts w:ascii="Times New Roman" w:hAnsi="Times New Roman" w:cs="Times New Roman"/>
                <w:color w:val="FF0000"/>
              </w:rPr>
              <w:t>must be higher than that of upper epidermis.)</w:t>
            </w:r>
          </w:p>
        </w:tc>
      </w:tr>
    </w:tbl>
    <w:p w14:paraId="2502473E" w14:textId="1866F8D1" w:rsidR="000E4CD4" w:rsidRDefault="00E4503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(2mark)</w:t>
      </w:r>
    </w:p>
    <w:p w14:paraId="6373C999" w14:textId="77777777" w:rsidR="000E4CD4" w:rsidRDefault="00E45030" w:rsidP="00654F1D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(d)</w:t>
      </w:r>
      <w:r>
        <w:rPr>
          <w:rFonts w:ascii="Times New Roman" w:hAnsi="Times New Roman" w:cs="Times New Roman"/>
        </w:rPr>
        <w:tab/>
        <w:t>Record the following from the microscope you used to count the stomata.</w:t>
      </w:r>
    </w:p>
    <w:p w14:paraId="6C09D5A3" w14:textId="28E52300" w:rsidR="000E4CD4" w:rsidRDefault="00E45030" w:rsidP="00654F1D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Magnification of eyepiece lens</w:t>
      </w:r>
      <w:r w:rsidR="00654F1D">
        <w:rPr>
          <w:rFonts w:ascii="Times New Roman" w:hAnsi="Times New Roman" w:cs="Times New Roman"/>
        </w:rPr>
        <w:t>.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(1mark)</w:t>
      </w:r>
    </w:p>
    <w:p w14:paraId="5055AD00" w14:textId="03454480" w:rsidR="000E4CD4" w:rsidRDefault="00E45030" w:rsidP="00654F1D">
      <w:pPr>
        <w:ind w:left="144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Magnific</w:t>
      </w:r>
      <w:r w:rsidR="00A45DFF">
        <w:rPr>
          <w:rFonts w:ascii="Times New Roman" w:hAnsi="Times New Roman" w:cs="Times New Roman"/>
          <w:color w:val="FF0000"/>
        </w:rPr>
        <w:t>ation of eyepiece lens x 10</w:t>
      </w:r>
      <w:r>
        <w:rPr>
          <w:rFonts w:ascii="Times New Roman" w:hAnsi="Times New Roman" w:cs="Times New Roman"/>
          <w:color w:val="FF0000"/>
        </w:rPr>
        <w:t>;</w:t>
      </w:r>
    </w:p>
    <w:p w14:paraId="01DAAA4D" w14:textId="77777777" w:rsidR="000E4CD4" w:rsidRDefault="000E4CD4">
      <w:pPr>
        <w:rPr>
          <w:rFonts w:ascii="Times New Roman" w:hAnsi="Times New Roman" w:cs="Times New Roman"/>
        </w:rPr>
      </w:pPr>
    </w:p>
    <w:p w14:paraId="3CC40285" w14:textId="451FAEE9" w:rsidR="000E4CD4" w:rsidRDefault="00E45030" w:rsidP="00654F1D">
      <w:pPr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</w:t>
      </w:r>
      <w:r>
        <w:rPr>
          <w:rFonts w:ascii="Times New Roman" w:hAnsi="Times New Roman" w:cs="Times New Roman"/>
        </w:rPr>
        <w:tab/>
        <w:t>Magnification of objective lens used</w:t>
      </w:r>
      <w:r w:rsidR="00654F1D">
        <w:rPr>
          <w:rFonts w:ascii="Times New Roman" w:hAnsi="Times New Roman" w:cs="Times New Roman"/>
        </w:rPr>
        <w:t>.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(1mark) </w:t>
      </w:r>
    </w:p>
    <w:p w14:paraId="46A18B26" w14:textId="77777777" w:rsidR="000E4CD4" w:rsidRDefault="000E4CD4">
      <w:pPr>
        <w:ind w:firstLine="720"/>
        <w:rPr>
          <w:rFonts w:ascii="Times New Roman" w:hAnsi="Times New Roman" w:cs="Times New Roman"/>
        </w:rPr>
      </w:pPr>
    </w:p>
    <w:p w14:paraId="3E6411B0" w14:textId="10AEB607" w:rsidR="000E4CD4" w:rsidRDefault="00E45030" w:rsidP="00654F1D">
      <w:pPr>
        <w:ind w:left="144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Magnifi</w:t>
      </w:r>
      <w:r w:rsidR="00A45DFF">
        <w:rPr>
          <w:rFonts w:ascii="Times New Roman" w:hAnsi="Times New Roman" w:cs="Times New Roman"/>
          <w:color w:val="FF0000"/>
        </w:rPr>
        <w:t>cation of objective lens used x1</w:t>
      </w:r>
      <w:r>
        <w:rPr>
          <w:rFonts w:ascii="Times New Roman" w:hAnsi="Times New Roman" w:cs="Times New Roman"/>
          <w:color w:val="FF0000"/>
        </w:rPr>
        <w:t>0</w:t>
      </w:r>
      <w:r w:rsidR="00A45DFF">
        <w:rPr>
          <w:rFonts w:ascii="Times New Roman" w:hAnsi="Times New Roman" w:cs="Times New Roman"/>
          <w:color w:val="FF0000"/>
        </w:rPr>
        <w:t xml:space="preserve">; </w:t>
      </w:r>
    </w:p>
    <w:p w14:paraId="20076175" w14:textId="77777777" w:rsidR="000E4CD4" w:rsidRDefault="000E4CD4">
      <w:pPr>
        <w:ind w:firstLine="720"/>
        <w:rPr>
          <w:rFonts w:ascii="Times New Roman" w:hAnsi="Times New Roman" w:cs="Times New Roman"/>
        </w:rPr>
      </w:pPr>
    </w:p>
    <w:p w14:paraId="56329B25" w14:textId="7AFD1F93" w:rsidR="000E4CD4" w:rsidRDefault="00E45030" w:rsidP="00654F1D">
      <w:pPr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</w:t>
      </w:r>
      <w:r>
        <w:rPr>
          <w:rFonts w:ascii="Times New Roman" w:hAnsi="Times New Roman" w:cs="Times New Roman"/>
        </w:rPr>
        <w:tab/>
        <w:t>From the data in d 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and (ii) above, calculate the total magnification.  Show your working.   </w:t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 w:rsidR="00654F1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(2marks)</w:t>
      </w:r>
    </w:p>
    <w:p w14:paraId="6E76CBE1" w14:textId="77777777" w:rsidR="000E4CD4" w:rsidRDefault="000E4CD4">
      <w:pPr>
        <w:ind w:left="1440" w:hanging="720"/>
        <w:rPr>
          <w:rFonts w:ascii="Times New Roman" w:hAnsi="Times New Roman" w:cs="Times New Roman"/>
        </w:rPr>
      </w:pPr>
    </w:p>
    <w:p w14:paraId="5E787717" w14:textId="3B2ED1FD" w:rsidR="000E4CD4" w:rsidRDefault="00E45030" w:rsidP="00654F1D">
      <w:pPr>
        <w:ind w:left="72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Total magnification. = Mg eyepiece x </w:t>
      </w:r>
      <w:r w:rsidR="00654F1D">
        <w:rPr>
          <w:rFonts w:ascii="Times New Roman" w:hAnsi="Times New Roman" w:cs="Times New Roman"/>
          <w:color w:val="FF0000"/>
        </w:rPr>
        <w:t>Mg Objective</w:t>
      </w:r>
      <w:r>
        <w:rPr>
          <w:rFonts w:ascii="Times New Roman" w:hAnsi="Times New Roman" w:cs="Times New Roman"/>
          <w:color w:val="FF0000"/>
        </w:rPr>
        <w:t>;</w:t>
      </w:r>
    </w:p>
    <w:p w14:paraId="419890C0" w14:textId="5A5DFF09" w:rsidR="000E4CD4" w:rsidRDefault="00A45DFF">
      <w:pPr>
        <w:ind w:left="720" w:firstLine="72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10 x 10 = X1</w:t>
      </w:r>
      <w:r w:rsidR="00E45030">
        <w:rPr>
          <w:rFonts w:ascii="Times New Roman" w:hAnsi="Times New Roman" w:cs="Times New Roman"/>
          <w:color w:val="FF0000"/>
        </w:rPr>
        <w:t>00</w:t>
      </w:r>
      <w:r>
        <w:rPr>
          <w:rFonts w:ascii="Times New Roman" w:hAnsi="Times New Roman" w:cs="Times New Roman"/>
          <w:color w:val="FF0000"/>
        </w:rPr>
        <w:t>;</w:t>
      </w:r>
    </w:p>
    <w:p w14:paraId="37B65F65" w14:textId="77777777" w:rsidR="000E4CD4" w:rsidRDefault="000E4CD4">
      <w:pPr>
        <w:ind w:left="1440" w:hanging="720"/>
        <w:rPr>
          <w:rFonts w:ascii="Times New Roman" w:hAnsi="Times New Roman" w:cs="Times New Roman"/>
        </w:rPr>
      </w:pPr>
    </w:p>
    <w:p w14:paraId="6A766B4C" w14:textId="2DA06644" w:rsidR="000E4CD4" w:rsidRDefault="00E45030" w:rsidP="00654F1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(e)</w:t>
      </w:r>
      <w:r>
        <w:rPr>
          <w:rFonts w:ascii="Times New Roman" w:hAnsi="Times New Roman" w:cs="Times New Roman"/>
        </w:rPr>
        <w:tab/>
      </w:r>
      <w:r w:rsidR="00BD01DB">
        <w:rPr>
          <w:rFonts w:ascii="Times New Roman" w:hAnsi="Times New Roman" w:cs="Times New Roman"/>
        </w:rPr>
        <w:t xml:space="preserve">Account for the difference in number of stomata on each surface of the </w:t>
      </w:r>
      <w:proofErr w:type="gramStart"/>
      <w:r w:rsidR="00BD01DB">
        <w:rPr>
          <w:rFonts w:ascii="Times New Roman" w:hAnsi="Times New Roman" w:cs="Times New Roman"/>
        </w:rPr>
        <w:t>specimen.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  <w:proofErr w:type="gramEnd"/>
      <w:r>
        <w:rPr>
          <w:rFonts w:ascii="Times New Roman" w:hAnsi="Times New Roman" w:cs="Times New Roman"/>
        </w:rPr>
        <w:t xml:space="preserve"> (2marks)</w:t>
      </w:r>
    </w:p>
    <w:p w14:paraId="5BFF38FF" w14:textId="0E3ABCF7" w:rsidR="000E4CD4" w:rsidRDefault="00E4503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FF0000"/>
        </w:rPr>
        <w:tab/>
      </w:r>
      <w:r w:rsidR="00654F1D"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 xml:space="preserve">Upper epidermis has fewer stomata to reduce transpiration / water loss / rate of </w:t>
      </w:r>
    </w:p>
    <w:p w14:paraId="693A682D" w14:textId="0BC4FC99" w:rsidR="000E4CD4" w:rsidRDefault="00E4503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           </w:t>
      </w:r>
      <w:r w:rsidR="00654F1D">
        <w:rPr>
          <w:rFonts w:ascii="Times New Roman" w:hAnsi="Times New Roman" w:cs="Times New Roman"/>
          <w:color w:val="FF0000"/>
        </w:rPr>
        <w:tab/>
      </w:r>
      <w:r w:rsidR="00654F1D">
        <w:rPr>
          <w:rFonts w:ascii="Times New Roman" w:hAnsi="Times New Roman" w:cs="Times New Roman"/>
          <w:color w:val="FF0000"/>
        </w:rPr>
        <w:tab/>
      </w:r>
      <w:r>
        <w:rPr>
          <w:rFonts w:ascii="Times New Roman" w:hAnsi="Times New Roman" w:cs="Times New Roman"/>
          <w:color w:val="FF0000"/>
        </w:rPr>
        <w:t>evaporation/ stomata exposed to direct sunlight;</w:t>
      </w:r>
    </w:p>
    <w:p w14:paraId="00BB6283" w14:textId="77777777" w:rsidR="000E4CD4" w:rsidRDefault="00E45030" w:rsidP="00654F1D">
      <w:pPr>
        <w:ind w:left="144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Lower epidermis – more to increase rate of gaseous exchange / allow more gaseous exchange/ more stomata away from the sun to reduce rate of transpiration;</w:t>
      </w:r>
    </w:p>
    <w:p w14:paraId="2FBEFF1A" w14:textId="77777777" w:rsidR="000E4CD4" w:rsidRDefault="000E4CD4">
      <w:pPr>
        <w:rPr>
          <w:rFonts w:ascii="Times New Roman" w:hAnsi="Times New Roman" w:cs="Times New Roman"/>
        </w:rPr>
      </w:pPr>
    </w:p>
    <w:p w14:paraId="4D4D552C" w14:textId="77777777" w:rsidR="000E4CD4" w:rsidRDefault="000E4CD4">
      <w:pPr>
        <w:ind w:left="1100"/>
        <w:rPr>
          <w:rFonts w:ascii="Times New Roman" w:hAnsi="Times New Roman" w:cs="Times New Roman"/>
          <w:color w:val="EE0000"/>
        </w:rPr>
      </w:pPr>
    </w:p>
    <w:p w14:paraId="2AC95E54" w14:textId="77777777" w:rsidR="000E4CD4" w:rsidRDefault="000E4CD4">
      <w:pPr>
        <w:ind w:left="1100"/>
        <w:rPr>
          <w:rFonts w:ascii="Times New Roman" w:hAnsi="Times New Roman" w:cs="Times New Roman"/>
          <w:color w:val="EE0000"/>
        </w:rPr>
      </w:pPr>
    </w:p>
    <w:p w14:paraId="0A347684" w14:textId="77777777" w:rsidR="000E4CD4" w:rsidRDefault="000E4CD4">
      <w:pPr>
        <w:ind w:left="1100"/>
        <w:rPr>
          <w:rFonts w:ascii="Times New Roman" w:hAnsi="Times New Roman" w:cs="Times New Roman"/>
          <w:color w:val="EE0000"/>
        </w:rPr>
      </w:pPr>
    </w:p>
    <w:p w14:paraId="19B349B2" w14:textId="77777777" w:rsidR="000E4CD4" w:rsidRDefault="000E4CD4">
      <w:pPr>
        <w:pStyle w:val="ListParagraph"/>
        <w:ind w:left="1080"/>
        <w:rPr>
          <w:rFonts w:ascii="Times New Roman" w:hAnsi="Times New Roman" w:cs="Times New Roman"/>
          <w:color w:val="EE0000"/>
        </w:rPr>
      </w:pPr>
    </w:p>
    <w:p w14:paraId="0E1EFDCB" w14:textId="77777777" w:rsidR="000E4CD4" w:rsidRDefault="000E4CD4">
      <w:pPr>
        <w:ind w:left="1100"/>
        <w:rPr>
          <w:rFonts w:ascii="Times New Roman" w:hAnsi="Times New Roman" w:cs="Times New Roman"/>
          <w:color w:val="EE0000"/>
        </w:rPr>
      </w:pPr>
    </w:p>
    <w:p w14:paraId="55FB1D33" w14:textId="77777777" w:rsidR="000E4CD4" w:rsidRDefault="000E4CD4">
      <w:pPr>
        <w:ind w:left="1100"/>
        <w:rPr>
          <w:rFonts w:ascii="Times New Roman" w:hAnsi="Times New Roman" w:cs="Times New Roman"/>
          <w:color w:val="EE0000"/>
          <w:sz w:val="28"/>
          <w:szCs w:val="28"/>
        </w:rPr>
      </w:pPr>
    </w:p>
    <w:p w14:paraId="1D9C202C" w14:textId="77777777" w:rsidR="000E4CD4" w:rsidRDefault="000E4CD4">
      <w:pPr>
        <w:ind w:left="1100"/>
        <w:rPr>
          <w:rFonts w:ascii="Times New Roman" w:hAnsi="Times New Roman" w:cs="Times New Roman"/>
          <w:color w:val="EE0000"/>
          <w:sz w:val="28"/>
          <w:szCs w:val="28"/>
        </w:rPr>
      </w:pPr>
    </w:p>
    <w:p w14:paraId="098AE804" w14:textId="77777777" w:rsidR="000E4CD4" w:rsidRDefault="000E4CD4">
      <w:pPr>
        <w:pStyle w:val="ListParagraph"/>
        <w:ind w:left="1080"/>
        <w:rPr>
          <w:color w:val="EE0000"/>
          <w:sz w:val="24"/>
          <w:szCs w:val="24"/>
        </w:rPr>
      </w:pPr>
    </w:p>
    <w:p w14:paraId="30F3A57D" w14:textId="77777777" w:rsidR="000E4CD4" w:rsidRDefault="000E4CD4">
      <w:pPr>
        <w:ind w:left="720"/>
        <w:rPr>
          <w:color w:val="EE0000"/>
        </w:rPr>
      </w:pPr>
    </w:p>
    <w:sectPr w:rsidR="000E4CD4" w:rsidSect="00654F1D">
      <w:footerReference w:type="default" r:id="rId14"/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EB4067" w14:textId="77777777" w:rsidR="00016650" w:rsidRDefault="00016650">
      <w:pPr>
        <w:spacing w:line="240" w:lineRule="auto"/>
      </w:pPr>
      <w:r>
        <w:separator/>
      </w:r>
    </w:p>
  </w:endnote>
  <w:endnote w:type="continuationSeparator" w:id="0">
    <w:p w14:paraId="78A392A1" w14:textId="77777777" w:rsidR="00016650" w:rsidRDefault="00016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6021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0C900D" w14:textId="418F7DFF" w:rsidR="00654F1D" w:rsidRDefault="00654F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01D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4476C56" w14:textId="77777777" w:rsidR="00654F1D" w:rsidRDefault="00654F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4EC72" w14:textId="77777777" w:rsidR="00016650" w:rsidRDefault="00016650">
      <w:pPr>
        <w:spacing w:after="0"/>
      </w:pPr>
      <w:r>
        <w:separator/>
      </w:r>
    </w:p>
  </w:footnote>
  <w:footnote w:type="continuationSeparator" w:id="0">
    <w:p w14:paraId="3BC54293" w14:textId="77777777" w:rsidR="00016650" w:rsidRDefault="000166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E5C74"/>
    <w:multiLevelType w:val="multilevel"/>
    <w:tmpl w:val="3A6E5C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611247"/>
    <w:multiLevelType w:val="multilevel"/>
    <w:tmpl w:val="44611247"/>
    <w:lvl w:ilvl="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78F7092"/>
    <w:multiLevelType w:val="multilevel"/>
    <w:tmpl w:val="478F7092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C551C5"/>
    <w:multiLevelType w:val="multilevel"/>
    <w:tmpl w:val="5FC551C5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6A0639C"/>
    <w:multiLevelType w:val="multilevel"/>
    <w:tmpl w:val="66A0639C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EB3DFA"/>
    <w:multiLevelType w:val="multilevel"/>
    <w:tmpl w:val="74EB3DFA"/>
    <w:lvl w:ilvl="0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046B7A"/>
    <w:multiLevelType w:val="multilevel"/>
    <w:tmpl w:val="7C046B7A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ED8"/>
    <w:rsid w:val="00016650"/>
    <w:rsid w:val="000D660E"/>
    <w:rsid w:val="000E09C3"/>
    <w:rsid w:val="000E4CD4"/>
    <w:rsid w:val="001A0F27"/>
    <w:rsid w:val="00310664"/>
    <w:rsid w:val="0042173E"/>
    <w:rsid w:val="00464D0C"/>
    <w:rsid w:val="005A30FF"/>
    <w:rsid w:val="005E20AF"/>
    <w:rsid w:val="00654F1D"/>
    <w:rsid w:val="00706A59"/>
    <w:rsid w:val="00767328"/>
    <w:rsid w:val="0089105E"/>
    <w:rsid w:val="008C1ED8"/>
    <w:rsid w:val="00A45DFF"/>
    <w:rsid w:val="00B061DF"/>
    <w:rsid w:val="00BD01DB"/>
    <w:rsid w:val="00CC35C3"/>
    <w:rsid w:val="00D07358"/>
    <w:rsid w:val="00D64952"/>
    <w:rsid w:val="00DA70FE"/>
    <w:rsid w:val="00E45030"/>
    <w:rsid w:val="05E11864"/>
    <w:rsid w:val="0FBF013F"/>
    <w:rsid w:val="1338373A"/>
    <w:rsid w:val="1E5421E7"/>
    <w:rsid w:val="20D6251B"/>
    <w:rsid w:val="2AF40741"/>
    <w:rsid w:val="3A51652C"/>
    <w:rsid w:val="4B2E0668"/>
    <w:rsid w:val="58F2333C"/>
    <w:rsid w:val="5BC52DA2"/>
    <w:rsid w:val="5E287609"/>
    <w:rsid w:val="684C0D6B"/>
    <w:rsid w:val="6D4D5007"/>
    <w:rsid w:val="6D6B3117"/>
    <w:rsid w:val="770E3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376B5A2"/>
  <w15:docId w15:val="{9EDE832B-211D-4E9C-90AE-2F7787232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F1D"/>
    <w:rPr>
      <w:kern w:val="2"/>
      <w:sz w:val="22"/>
      <w:szCs w:val="22"/>
      <w:lang w:val="en-GB" w:eastAsia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54F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F1D"/>
    <w:rPr>
      <w:kern w:val="2"/>
      <w:sz w:val="22"/>
      <w:szCs w:val="22"/>
      <w:lang w:val="en-GB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ink/ink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9:17:18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10 23 504,'-5'-4'1187,"5"4"-1073,0-1 1,0 1-1,-1 0 0,1 0 0,0 0 1,0 0-1,-1 0 0,1 0 0,0-1 1,0 1-1,0 0 0,-1 0 0,1 0 1,0 0-1,0-1 0,0 1 0,0 0 1,-1 0-1,1-1 0,0 1 0,0 0 0,0 0 1,0-1-1,0 1 0,0 0 0,0 0 1,0-1-1,0 1 0,0 0 0,0 0 1,0-1-1,0 1 0,0 0 0,0 0 1,0-1-1,0 1 0,0 0 0,0 0 1,0-1-1,0 1 0,0 0 0,1 0 1,-1-1-1,0 1 0,0 0 0,0 0 0,1-1 1,3-6 726,-2 11-2580,0 1 32,-1 0-510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02T19:07: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1110 2275 344,'-2'-1'389,"0"0"-1,0 1 0,1-1 1,-1 1-1,0-1 1,0 1-1,0 0 1,0 0-1,0 0 1,0 0-1,0 0 1,-4 1-1,-16-1 67,22 3-702,0-1 0,0 0-1,0 0 1,0 0 0,0 0-1,1 0 1,-1 1 0,1-1-1,0 3 1,1 0-1257,-1 0 128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778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6</cp:revision>
  <dcterms:created xsi:type="dcterms:W3CDTF">2026-03-05T12:52:00Z</dcterms:created>
  <dcterms:modified xsi:type="dcterms:W3CDTF">2026-03-05T15:03:00Z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2057-12.2.0.23196</vt:lpwstr>
  </property>
  <property fmtid="{D5CDD505-2E9C-101B-9397-08002B2CF9AE}" pid="3" name="ICV">
    <vt:lpwstr>09BE3C3ECD774781AA9551CFA8386EAD_13</vt:lpwstr>
  </property>
</Properties>
</file>